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978F" w14:textId="5A1FE0A7" w:rsidR="00D83123" w:rsidRDefault="009C1DEF">
      <w:pPr>
        <w:pStyle w:val="BodyText"/>
        <w:ind w:left="28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A0E97C1" wp14:editId="5A0E97C2">
                <wp:simplePos x="0" y="0"/>
                <wp:positionH relativeFrom="page">
                  <wp:posOffset>5534155</wp:posOffset>
                </wp:positionH>
                <wp:positionV relativeFrom="page">
                  <wp:posOffset>6441075</wp:posOffset>
                </wp:positionV>
                <wp:extent cx="95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>
                              <a:moveTo>
                                <a:pt x="9394" y="0"/>
                              </a:moveTo>
                              <a:lnTo>
                                <a:pt x="0" y="0"/>
                              </a:lnTo>
                              <a:lnTo>
                                <a:pt x="93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8D9315" id="Graphic 1" o:spid="_x0000_s1026" style="position:absolute;margin-left:435.75pt;margin-top:507.15pt;width:.7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" path="m9394,l,,9394,xe" fillcolor="#d3d3d3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5A0E97C5" wp14:editId="4EA842C8">
            <wp:extent cx="2352675" cy="457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E9790" w14:textId="77777777" w:rsidR="00D83123" w:rsidRDefault="00D83123">
      <w:pPr>
        <w:pStyle w:val="BodyText"/>
        <w:spacing w:before="1"/>
        <w:rPr>
          <w:rFonts w:ascii="Times New Roman"/>
          <w:sz w:val="36"/>
        </w:rPr>
      </w:pPr>
    </w:p>
    <w:p w14:paraId="5A0E9791" w14:textId="33B461B8" w:rsidR="00D83123" w:rsidRDefault="00E7347B">
      <w:pPr>
        <w:pStyle w:val="Title"/>
        <w:jc w:val="center"/>
      </w:pPr>
      <w:r>
        <w:rPr>
          <w:u w:val="single"/>
          <w:lang w:val="el-GR"/>
        </w:rPr>
        <w:t>Γενικώς</w:t>
      </w:r>
      <w:r w:rsidR="006062A1" w:rsidRPr="006062A1">
        <w:rPr>
          <w:u w:val="single"/>
        </w:rPr>
        <w:t xml:space="preserve"> </w:t>
      </w:r>
      <w:proofErr w:type="spellStart"/>
      <w:r w:rsidR="006062A1" w:rsidRPr="006062A1">
        <w:rPr>
          <w:u w:val="single"/>
        </w:rPr>
        <w:t>Τιμολογούμεν</w:t>
      </w:r>
      <w:proofErr w:type="spellEnd"/>
      <w:r w:rsidR="006062A1" w:rsidRPr="006062A1">
        <w:rPr>
          <w:u w:val="single"/>
        </w:rPr>
        <w:t xml:space="preserve">α </w:t>
      </w:r>
      <w:proofErr w:type="spellStart"/>
      <w:r w:rsidR="006062A1" w:rsidRPr="001B1C3E">
        <w:rPr>
          <w:u w:val="single"/>
        </w:rPr>
        <w:t>Ποσά</w:t>
      </w:r>
      <w:proofErr w:type="spellEnd"/>
      <w:r w:rsidR="006062A1" w:rsidRPr="001B1C3E">
        <w:rPr>
          <w:u w:val="single"/>
        </w:rPr>
        <w:t xml:space="preserve"> (</w:t>
      </w:r>
      <w:r w:rsidRPr="001B1C3E">
        <w:rPr>
          <w:u w:val="single"/>
          <w:lang w:val="el-GR"/>
        </w:rPr>
        <w:t>Γ</w:t>
      </w:r>
      <w:r w:rsidR="006062A1" w:rsidRPr="001B1C3E">
        <w:rPr>
          <w:u w:val="single"/>
        </w:rPr>
        <w:t>ΤΠ)</w:t>
      </w:r>
    </w:p>
    <w:p w14:paraId="5A0E9792" w14:textId="63EAA712" w:rsidR="00D83123" w:rsidRDefault="006062A1">
      <w:pPr>
        <w:pStyle w:val="Title"/>
        <w:spacing w:before="358"/>
        <w:ind w:left="120"/>
      </w:pPr>
      <w:r>
        <w:t>Υπ</w:t>
      </w:r>
      <w:proofErr w:type="spellStart"/>
      <w:r>
        <w:t>ολογισμός</w:t>
      </w:r>
      <w:proofErr w:type="spellEnd"/>
      <w:r>
        <w:t xml:space="preserve"> </w:t>
      </w:r>
      <w:r w:rsidR="00E7347B">
        <w:rPr>
          <w:lang w:val="el-GR"/>
        </w:rPr>
        <w:t>Γ</w:t>
      </w:r>
      <w:r>
        <w:t xml:space="preserve">ΤΠ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μέθοδο</w:t>
      </w:r>
      <w:proofErr w:type="spellEnd"/>
      <w:r>
        <w:t xml:space="preserve"> υπ</w:t>
      </w:r>
      <w:proofErr w:type="spellStart"/>
      <w:r>
        <w:t>ολογισμού</w:t>
      </w:r>
      <w:proofErr w:type="spellEnd"/>
      <w:r>
        <w:t xml:space="preserve"> </w:t>
      </w:r>
      <w:proofErr w:type="spellStart"/>
      <w:r>
        <w:t>της</w:t>
      </w:r>
      <w:proofErr w:type="spellEnd"/>
      <w:r>
        <w:t xml:space="preserve"> </w:t>
      </w:r>
      <w:r w:rsidR="00E7347B">
        <w:rPr>
          <w:lang w:val="el-GR"/>
        </w:rPr>
        <w:t>πρόβλεψης της εξέλιξης (</w:t>
      </w:r>
      <w:r w:rsidR="009C1DEF">
        <w:rPr>
          <w:color w:val="1B1B1B"/>
        </w:rPr>
        <w:t>Look</w:t>
      </w:r>
      <w:r w:rsidR="00E7347B">
        <w:rPr>
          <w:color w:val="1B1B1B"/>
          <w:lang w:val="el-GR"/>
        </w:rPr>
        <w:t xml:space="preserve"> </w:t>
      </w:r>
      <w:r w:rsidR="009C1DEF">
        <w:rPr>
          <w:color w:val="1B1B1B"/>
        </w:rPr>
        <w:t>Back</w:t>
      </w:r>
      <w:r w:rsidR="00E7347B">
        <w:rPr>
          <w:color w:val="1B1B1B"/>
          <w:lang w:val="el-GR"/>
        </w:rPr>
        <w:t>)</w:t>
      </w:r>
    </w:p>
    <w:p w14:paraId="5A0E9795" w14:textId="59D6D50B" w:rsidR="00D83123" w:rsidRDefault="00714467" w:rsidP="00A537F8">
      <w:pPr>
        <w:pStyle w:val="BodyText"/>
        <w:spacing w:before="152" w:line="276" w:lineRule="auto"/>
        <w:ind w:left="120"/>
        <w:rPr>
          <w:color w:val="1B1B1B"/>
        </w:rPr>
      </w:pPr>
      <w:r>
        <w:rPr>
          <w:color w:val="1B1B1B"/>
          <w:lang w:val="el-GR"/>
        </w:rPr>
        <w:t>Σύμφωνα με τη μέθοδο υπολογισμού της πρόβλεψης της εξέλιξης (</w:t>
      </w:r>
      <w:r w:rsidR="009C1DEF">
        <w:rPr>
          <w:color w:val="1B1B1B"/>
        </w:rPr>
        <w:t>look</w:t>
      </w:r>
      <w:r>
        <w:rPr>
          <w:color w:val="1B1B1B"/>
          <w:lang w:val="el-GR"/>
        </w:rPr>
        <w:t xml:space="preserve"> </w:t>
      </w:r>
      <w:r w:rsidR="009C1DEF">
        <w:rPr>
          <w:color w:val="1B1B1B"/>
        </w:rPr>
        <w:t>back</w:t>
      </w:r>
      <w:r>
        <w:rPr>
          <w:color w:val="1B1B1B"/>
          <w:lang w:val="el-GR"/>
        </w:rPr>
        <w:t xml:space="preserve">)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τον</w:t>
      </w:r>
      <w:proofErr w:type="spellEnd"/>
      <w:r>
        <w:t xml:space="preserve"> κα</w:t>
      </w:r>
      <w:proofErr w:type="spellStart"/>
      <w:r>
        <w:t>θορισμό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r w:rsidR="00D04915">
        <w:rPr>
          <w:lang w:val="el-GR"/>
        </w:rPr>
        <w:t>Γ</w:t>
      </w:r>
      <w:r>
        <w:t xml:space="preserve">ΤΠ, </w:t>
      </w:r>
      <w:r w:rsidR="00D04915">
        <w:rPr>
          <w:lang w:val="el-GR"/>
        </w:rPr>
        <w:t xml:space="preserve">μια </w:t>
      </w:r>
      <w:proofErr w:type="spellStart"/>
      <w:r>
        <w:t>νοσοκομει</w:t>
      </w:r>
      <w:proofErr w:type="spellEnd"/>
      <w:r>
        <w:t>ακ</w:t>
      </w:r>
      <w:r w:rsidR="00D04915">
        <w:rPr>
          <w:lang w:val="el-GR"/>
        </w:rPr>
        <w:t xml:space="preserve">ή μονάδα </w:t>
      </w:r>
      <w:r>
        <w:t>κα</w:t>
      </w:r>
      <w:proofErr w:type="spellStart"/>
      <w:r>
        <w:t>θορίζει</w:t>
      </w:r>
      <w:proofErr w:type="spellEnd"/>
      <w:r>
        <w:t xml:space="preserve"> τα </w:t>
      </w:r>
      <w:r w:rsidR="00D04915">
        <w:rPr>
          <w:lang w:val="el-GR"/>
        </w:rPr>
        <w:t>Γ</w:t>
      </w:r>
      <w:r>
        <w:t xml:space="preserve">ΤΠ </w:t>
      </w:r>
      <w:proofErr w:type="spellStart"/>
      <w:r>
        <w:t>γι</w:t>
      </w:r>
      <w:proofErr w:type="spellEnd"/>
      <w:r>
        <w:t>α οπ</w:t>
      </w:r>
      <w:proofErr w:type="spellStart"/>
      <w:r>
        <w:t>οι</w:t>
      </w:r>
      <w:proofErr w:type="spellEnd"/>
      <w:r>
        <w:t>αδήποτε επ</w:t>
      </w:r>
      <w:proofErr w:type="spellStart"/>
      <w:r>
        <w:t>είγουσ</w:t>
      </w:r>
      <w:proofErr w:type="spellEnd"/>
      <w:r>
        <w:t xml:space="preserve">α ή </w:t>
      </w:r>
      <w:proofErr w:type="spellStart"/>
      <w:r>
        <w:t>άλλη</w:t>
      </w:r>
      <w:proofErr w:type="spellEnd"/>
      <w:r>
        <w:t xml:space="preserve"> </w:t>
      </w:r>
      <w:r w:rsidR="00D04915">
        <w:rPr>
          <w:lang w:val="el-GR"/>
        </w:rPr>
        <w:t xml:space="preserve">ιατρικά </w:t>
      </w:r>
      <w:r>
        <w:t>απαρα</w:t>
      </w:r>
      <w:proofErr w:type="spellStart"/>
      <w:r>
        <w:t>ίτητη</w:t>
      </w:r>
      <w:proofErr w:type="spellEnd"/>
      <w:r>
        <w:t xml:space="preserve"> </w:t>
      </w:r>
      <w:proofErr w:type="spellStart"/>
      <w:r>
        <w:t>φροντίδ</w:t>
      </w:r>
      <w:proofErr w:type="spellEnd"/>
      <w:r>
        <w:t>α π</w:t>
      </w:r>
      <w:proofErr w:type="spellStart"/>
      <w:r>
        <w:t>ου</w:t>
      </w:r>
      <w:proofErr w:type="spellEnd"/>
      <w:r>
        <w:t xml:space="preserve"> πα</w:t>
      </w:r>
      <w:proofErr w:type="spellStart"/>
      <w:r>
        <w:t>ρέχετ</w:t>
      </w:r>
      <w:proofErr w:type="spellEnd"/>
      <w:r>
        <w:t xml:space="preserve">αι </w:t>
      </w:r>
      <w:proofErr w:type="spellStart"/>
      <w:r>
        <w:t>σε</w:t>
      </w:r>
      <w:proofErr w:type="spellEnd"/>
      <w:r>
        <w:t xml:space="preserve"> </w:t>
      </w:r>
      <w:proofErr w:type="spellStart"/>
      <w:r>
        <w:t>έν</w:t>
      </w:r>
      <w:proofErr w:type="spellEnd"/>
      <w:r>
        <w:t xml:space="preserve">α </w:t>
      </w:r>
      <w:r w:rsidR="00691D72">
        <w:rPr>
          <w:lang w:val="el-GR"/>
        </w:rPr>
        <w:t xml:space="preserve">άτομο που είναι </w:t>
      </w:r>
      <w:r w:rsidR="001D7F65">
        <w:rPr>
          <w:lang w:val="el-GR"/>
        </w:rPr>
        <w:t xml:space="preserve">κατάλληλο για </w:t>
      </w:r>
      <w:r w:rsidR="00363823">
        <w:rPr>
          <w:lang w:val="el-GR"/>
        </w:rPr>
        <w:t>οικονομική βοήθεια λόγω χαμηλού εισοδήματος (</w:t>
      </w:r>
      <w:r w:rsidR="00363823">
        <w:t>FAP</w:t>
      </w:r>
      <w:r w:rsidR="00363823">
        <w:rPr>
          <w:lang w:val="el-GR"/>
        </w:rPr>
        <w:t>)</w:t>
      </w:r>
      <w:r w:rsidR="00363823">
        <w:t xml:space="preserve"> </w:t>
      </w:r>
      <w:r>
        <w:t>π</w:t>
      </w:r>
      <w:proofErr w:type="spellStart"/>
      <w:r>
        <w:t>ολλ</w:t>
      </w:r>
      <w:proofErr w:type="spellEnd"/>
      <w:r>
        <w:t xml:space="preserve">απλασιάζοντας </w:t>
      </w:r>
      <w:proofErr w:type="spellStart"/>
      <w:r>
        <w:t>τις</w:t>
      </w:r>
      <w:proofErr w:type="spellEnd"/>
      <w:r>
        <w:t xml:space="preserve"> ακα</w:t>
      </w:r>
      <w:proofErr w:type="spellStart"/>
      <w:r>
        <w:t>θάριστες</w:t>
      </w:r>
      <w:proofErr w:type="spellEnd"/>
      <w:r>
        <w:t xml:space="preserve"> </w:t>
      </w:r>
      <w:proofErr w:type="spellStart"/>
      <w:r>
        <w:t>χρεώσεις</w:t>
      </w:r>
      <w:proofErr w:type="spellEnd"/>
      <w:r>
        <w:t xml:space="preserve"> τ</w:t>
      </w:r>
      <w:r w:rsidR="001D7F65">
        <w:rPr>
          <w:lang w:val="el-GR"/>
        </w:rPr>
        <w:t>ης</w:t>
      </w:r>
      <w:r>
        <w:t xml:space="preserve"> </w:t>
      </w:r>
      <w:proofErr w:type="spellStart"/>
      <w:r>
        <w:t>νοσοκομει</w:t>
      </w:r>
      <w:proofErr w:type="spellEnd"/>
      <w:r>
        <w:t>ακ</w:t>
      </w:r>
      <w:r w:rsidR="001D7F65">
        <w:rPr>
          <w:lang w:val="el-GR"/>
        </w:rPr>
        <w:t xml:space="preserve">ής μονάδας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την</w:t>
      </w:r>
      <w:proofErr w:type="spellEnd"/>
      <w:r>
        <w:t xml:space="preserve"> </w:t>
      </w:r>
      <w:proofErr w:type="spellStart"/>
      <w:r>
        <w:t>εν</w:t>
      </w:r>
      <w:proofErr w:type="spellEnd"/>
      <w:r>
        <w:t xml:space="preserve"> </w:t>
      </w:r>
      <w:proofErr w:type="spellStart"/>
      <w:r>
        <w:t>λόγω</w:t>
      </w:r>
      <w:proofErr w:type="spellEnd"/>
      <w:r>
        <w:t xml:space="preserve"> </w:t>
      </w:r>
      <w:proofErr w:type="spellStart"/>
      <w:r>
        <w:t>φροντίδ</w:t>
      </w:r>
      <w:proofErr w:type="spellEnd"/>
      <w:r>
        <w:t xml:space="preserve">α επί </w:t>
      </w:r>
      <w:proofErr w:type="spellStart"/>
      <w:r>
        <w:t>ενός</w:t>
      </w:r>
      <w:proofErr w:type="spellEnd"/>
      <w:r>
        <w:t xml:space="preserve"> ή π</w:t>
      </w:r>
      <w:proofErr w:type="spellStart"/>
      <w:r>
        <w:t>ερισσότερων</w:t>
      </w:r>
      <w:proofErr w:type="spellEnd"/>
      <w:r>
        <w:t xml:space="preserve"> π</w:t>
      </w:r>
      <w:proofErr w:type="spellStart"/>
      <w:r>
        <w:t>οσοστών</w:t>
      </w:r>
      <w:proofErr w:type="spellEnd"/>
      <w:r>
        <w:t xml:space="preserve"> ακα</w:t>
      </w:r>
      <w:proofErr w:type="spellStart"/>
      <w:r>
        <w:t>θάριστων</w:t>
      </w:r>
      <w:proofErr w:type="spellEnd"/>
      <w:r>
        <w:t xml:space="preserve"> </w:t>
      </w:r>
      <w:proofErr w:type="spellStart"/>
      <w:r>
        <w:t>χρεώσεων</w:t>
      </w:r>
      <w:proofErr w:type="spellEnd"/>
      <w:r w:rsidR="00B63723">
        <w:rPr>
          <w:lang w:val="el-GR"/>
        </w:rPr>
        <w:t>,</w:t>
      </w:r>
      <w:r>
        <w:t xml:space="preserve"> τα οπ</w:t>
      </w:r>
      <w:proofErr w:type="spellStart"/>
      <w:r>
        <w:t>οί</w:t>
      </w:r>
      <w:proofErr w:type="spellEnd"/>
      <w:r>
        <w:t xml:space="preserve">α </w:t>
      </w:r>
      <w:proofErr w:type="spellStart"/>
      <w:r>
        <w:t>ονομάζοντ</w:t>
      </w:r>
      <w:proofErr w:type="spellEnd"/>
      <w:r>
        <w:t>αι π</w:t>
      </w:r>
      <w:proofErr w:type="spellStart"/>
      <w:r>
        <w:t>οσοστά</w:t>
      </w:r>
      <w:proofErr w:type="spellEnd"/>
      <w:r>
        <w:t xml:space="preserve"> </w:t>
      </w:r>
      <w:r w:rsidR="00B63723">
        <w:rPr>
          <w:lang w:val="el-GR"/>
        </w:rPr>
        <w:t>Γ</w:t>
      </w:r>
      <w:r>
        <w:t xml:space="preserve">ΤΠ. </w:t>
      </w:r>
      <w:proofErr w:type="spellStart"/>
      <w:r>
        <w:t>Οι</w:t>
      </w:r>
      <w:proofErr w:type="spellEnd"/>
      <w:r>
        <w:t xml:space="preserve"> </w:t>
      </w:r>
      <w:proofErr w:type="spellStart"/>
      <w:r>
        <w:t>νοσοκομει</w:t>
      </w:r>
      <w:proofErr w:type="spellEnd"/>
      <w:r>
        <w:t xml:space="preserve">ακές </w:t>
      </w:r>
      <w:proofErr w:type="spellStart"/>
      <w:r>
        <w:t>μονάδες</w:t>
      </w:r>
      <w:proofErr w:type="spellEnd"/>
      <w:r>
        <w:t xml:space="preserve"> </w:t>
      </w:r>
      <w:proofErr w:type="spellStart"/>
      <w:r>
        <w:t>οφείλουν</w:t>
      </w:r>
      <w:proofErr w:type="spellEnd"/>
      <w:r>
        <w:t xml:space="preserve"> να υπ</w:t>
      </w:r>
      <w:proofErr w:type="spellStart"/>
      <w:r>
        <w:t>ολογίζουν</w:t>
      </w:r>
      <w:proofErr w:type="spellEnd"/>
      <w:r>
        <w:t xml:space="preserve"> τα π</w:t>
      </w:r>
      <w:proofErr w:type="spellStart"/>
      <w:r>
        <w:t>οσοστά</w:t>
      </w:r>
      <w:proofErr w:type="spellEnd"/>
      <w:r>
        <w:t xml:space="preserve"> </w:t>
      </w:r>
      <w:r w:rsidR="00B63723">
        <w:rPr>
          <w:lang w:val="el-GR"/>
        </w:rPr>
        <w:t>Γ</w:t>
      </w:r>
      <w:r>
        <w:t xml:space="preserve">ΤΠ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τουλάχιστον</w:t>
      </w:r>
      <w:proofErr w:type="spellEnd"/>
      <w:r>
        <w:t xml:space="preserve"> </w:t>
      </w:r>
      <w:proofErr w:type="spellStart"/>
      <w:r>
        <w:t>μί</w:t>
      </w:r>
      <w:proofErr w:type="spellEnd"/>
      <w:r>
        <w:t xml:space="preserve">α </w:t>
      </w:r>
      <w:proofErr w:type="spellStart"/>
      <w:r>
        <w:t>φορά</w:t>
      </w:r>
      <w:proofErr w:type="spellEnd"/>
      <w:r>
        <w:t xml:space="preserve"> </w:t>
      </w:r>
      <w:proofErr w:type="spellStart"/>
      <w:r>
        <w:t>ετησίως</w:t>
      </w:r>
      <w:proofErr w:type="spellEnd"/>
      <w:r>
        <w:t xml:space="preserve"> </w:t>
      </w:r>
      <w:proofErr w:type="spellStart"/>
      <w:r>
        <w:t>δι</w:t>
      </w:r>
      <w:proofErr w:type="spellEnd"/>
      <w:r>
        <w:t xml:space="preserve">αιρώντας </w:t>
      </w:r>
      <w:proofErr w:type="spellStart"/>
      <w:r>
        <w:t>το</w:t>
      </w:r>
      <w:proofErr w:type="spellEnd"/>
      <w:r>
        <w:t xml:space="preserve"> </w:t>
      </w:r>
      <w:r w:rsidR="007B1E44">
        <w:rPr>
          <w:lang w:val="el-GR"/>
        </w:rPr>
        <w:t xml:space="preserve">άθροισμα </w:t>
      </w:r>
      <w:proofErr w:type="spellStart"/>
      <w:r>
        <w:t>των</w:t>
      </w:r>
      <w:proofErr w:type="spellEnd"/>
      <w:r>
        <w:t xml:space="preserve"> π</w:t>
      </w:r>
      <w:proofErr w:type="spellStart"/>
      <w:r>
        <w:t>οσών</w:t>
      </w:r>
      <w:proofErr w:type="spellEnd"/>
      <w:r>
        <w:t xml:space="preserve"> </w:t>
      </w:r>
      <w:proofErr w:type="spellStart"/>
      <w:r>
        <w:t>όλων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απα</w:t>
      </w:r>
      <w:proofErr w:type="spellStart"/>
      <w:r>
        <w:t>ιτήσεων</w:t>
      </w:r>
      <w:proofErr w:type="spellEnd"/>
      <w:r>
        <w:t xml:space="preserve"> </w:t>
      </w:r>
      <w:proofErr w:type="spellStart"/>
      <w:r>
        <w:t>τους</w:t>
      </w:r>
      <w:proofErr w:type="spellEnd"/>
      <w:r>
        <w:t xml:space="preserve"> </w:t>
      </w:r>
      <w:proofErr w:type="spellStart"/>
      <w:r>
        <w:t>γι</w:t>
      </w:r>
      <w:proofErr w:type="spellEnd"/>
      <w:r>
        <w:t>α επ</w:t>
      </w:r>
      <w:proofErr w:type="spellStart"/>
      <w:r>
        <w:t>είγουσ</w:t>
      </w:r>
      <w:proofErr w:type="spellEnd"/>
      <w:r>
        <w:t xml:space="preserve">α ή </w:t>
      </w:r>
      <w:proofErr w:type="spellStart"/>
      <w:r>
        <w:t>άλλη</w:t>
      </w:r>
      <w:proofErr w:type="spellEnd"/>
      <w:r>
        <w:t xml:space="preserve"> </w:t>
      </w:r>
      <w:r w:rsidR="006E3F38">
        <w:rPr>
          <w:lang w:val="el-GR"/>
        </w:rPr>
        <w:t>ια</w:t>
      </w:r>
      <w:proofErr w:type="spellStart"/>
      <w:r>
        <w:t>τρικώς</w:t>
      </w:r>
      <w:proofErr w:type="spellEnd"/>
      <w:r>
        <w:t xml:space="preserve"> απαρα</w:t>
      </w:r>
      <w:proofErr w:type="spellStart"/>
      <w:r>
        <w:t>ίτητη</w:t>
      </w:r>
      <w:proofErr w:type="spellEnd"/>
      <w:r>
        <w:t xml:space="preserve"> </w:t>
      </w:r>
      <w:proofErr w:type="spellStart"/>
      <w:r>
        <w:t>φροντίδ</w:t>
      </w:r>
      <w:proofErr w:type="spellEnd"/>
      <w:r>
        <w:t xml:space="preserve">α </w:t>
      </w:r>
      <w:r w:rsidR="00455C43">
        <w:rPr>
          <w:lang w:val="el-GR"/>
        </w:rPr>
        <w:t xml:space="preserve">που επιτρέπονται από ορισμένους </w:t>
      </w:r>
      <w:r>
        <w:t>α</w:t>
      </w:r>
      <w:proofErr w:type="spellStart"/>
      <w:r>
        <w:t>σφ</w:t>
      </w:r>
      <w:proofErr w:type="spellEnd"/>
      <w:r>
        <w:t xml:space="preserve">αλιστικούς </w:t>
      </w:r>
      <w:proofErr w:type="spellStart"/>
      <w:r>
        <w:t>φορείς</w:t>
      </w:r>
      <w:proofErr w:type="spellEnd"/>
      <w:r>
        <w:t xml:space="preserve"> </w:t>
      </w:r>
      <w:proofErr w:type="spellStart"/>
      <w:r>
        <w:t>υγεί</w:t>
      </w:r>
      <w:proofErr w:type="spellEnd"/>
      <w:r>
        <w:t>ας κα</w:t>
      </w:r>
      <w:proofErr w:type="spellStart"/>
      <w:r>
        <w:t>τά</w:t>
      </w:r>
      <w:proofErr w:type="spellEnd"/>
      <w:r>
        <w:t xml:space="preserve"> </w:t>
      </w:r>
      <w:proofErr w:type="spellStart"/>
      <w:r>
        <w:t>τη</w:t>
      </w:r>
      <w:proofErr w:type="spellEnd"/>
      <w:r>
        <w:t xml:space="preserve"> </w:t>
      </w:r>
      <w:proofErr w:type="spellStart"/>
      <w:r>
        <w:t>διάρκει</w:t>
      </w:r>
      <w:proofErr w:type="spellEnd"/>
      <w:r>
        <w:t xml:space="preserve">α </w:t>
      </w:r>
      <w:proofErr w:type="spellStart"/>
      <w:r>
        <w:t>της</w:t>
      </w:r>
      <w:proofErr w:type="spellEnd"/>
      <w:r>
        <w:t xml:space="preserve"> π</w:t>
      </w:r>
      <w:proofErr w:type="spellStart"/>
      <w:r>
        <w:t>ροηγούμενης</w:t>
      </w:r>
      <w:proofErr w:type="spellEnd"/>
      <w:r>
        <w:t xml:space="preserve"> 12μηνης π</w:t>
      </w:r>
      <w:proofErr w:type="spellStart"/>
      <w:r>
        <w:t>εριόδου</w:t>
      </w:r>
      <w:proofErr w:type="spellEnd"/>
      <w:r>
        <w:t xml:space="preserve"> </w:t>
      </w:r>
      <w:proofErr w:type="spellStart"/>
      <w:r>
        <w:t>με</w:t>
      </w:r>
      <w:proofErr w:type="spellEnd"/>
      <w:r>
        <w:t xml:space="preserve"> </w:t>
      </w:r>
      <w:proofErr w:type="spellStart"/>
      <w:r>
        <w:t>το</w:t>
      </w:r>
      <w:proofErr w:type="spellEnd"/>
      <w:r>
        <w:t xml:space="preserve"> π</w:t>
      </w:r>
      <w:proofErr w:type="spellStart"/>
      <w:r>
        <w:t>οσόν</w:t>
      </w:r>
      <w:proofErr w:type="spellEnd"/>
      <w:r>
        <w:t xml:space="preserve"> </w:t>
      </w:r>
      <w:proofErr w:type="spellStart"/>
      <w:r>
        <w:t>των</w:t>
      </w:r>
      <w:proofErr w:type="spellEnd"/>
      <w:r>
        <w:t xml:space="preserve"> </w:t>
      </w:r>
      <w:proofErr w:type="spellStart"/>
      <w:r>
        <w:t>σχετικών</w:t>
      </w:r>
      <w:proofErr w:type="spellEnd"/>
      <w:r>
        <w:t xml:space="preserve"> ακα</w:t>
      </w:r>
      <w:proofErr w:type="spellStart"/>
      <w:r>
        <w:t>θάριστων</w:t>
      </w:r>
      <w:proofErr w:type="spellEnd"/>
      <w:r>
        <w:t xml:space="preserve"> </w:t>
      </w:r>
      <w:proofErr w:type="spellStart"/>
      <w:r>
        <w:t>χρεώσεων</w:t>
      </w:r>
      <w:proofErr w:type="spellEnd"/>
      <w:r>
        <w:t xml:space="preserve"> </w:t>
      </w:r>
      <w:proofErr w:type="spellStart"/>
      <w:r>
        <w:t>γι</w:t>
      </w:r>
      <w:proofErr w:type="spellEnd"/>
      <w:r>
        <w:t xml:space="preserve">α </w:t>
      </w:r>
      <w:proofErr w:type="spellStart"/>
      <w:r>
        <w:t>τις</w:t>
      </w:r>
      <w:proofErr w:type="spellEnd"/>
      <w:r>
        <w:t xml:space="preserve"> </w:t>
      </w:r>
      <w:proofErr w:type="spellStart"/>
      <w:r>
        <w:t>εν</w:t>
      </w:r>
      <w:proofErr w:type="spellEnd"/>
      <w:r>
        <w:t xml:space="preserve"> </w:t>
      </w:r>
      <w:proofErr w:type="spellStart"/>
      <w:r>
        <w:t>λόγω</w:t>
      </w:r>
      <w:proofErr w:type="spellEnd"/>
      <w:r>
        <w:t xml:space="preserve"> απα</w:t>
      </w:r>
      <w:proofErr w:type="spellStart"/>
      <w:r>
        <w:t>ιτήσεις</w:t>
      </w:r>
      <w:proofErr w:type="spellEnd"/>
      <w:r>
        <w:t xml:space="preserve">. </w:t>
      </w:r>
      <w:proofErr w:type="spellStart"/>
      <w:r>
        <w:t>Το</w:t>
      </w:r>
      <w:proofErr w:type="spellEnd"/>
      <w:r>
        <w:t xml:space="preserve"> </w:t>
      </w:r>
      <w:proofErr w:type="spellStart"/>
      <w:r>
        <w:t>νοσοκομείο</w:t>
      </w:r>
      <w:proofErr w:type="spellEnd"/>
      <w:r>
        <w:t xml:space="preserve"> υπ</w:t>
      </w:r>
      <w:proofErr w:type="spellStart"/>
      <w:r>
        <w:t>ολογίζει</w:t>
      </w:r>
      <w:proofErr w:type="spellEnd"/>
      <w:r>
        <w:t xml:space="preserve"> τα </w:t>
      </w:r>
      <w:r w:rsidR="00BD7187">
        <w:rPr>
          <w:lang w:val="el-GR"/>
        </w:rPr>
        <w:t>Γ</w:t>
      </w:r>
      <w:r>
        <w:t xml:space="preserve">ΤΠ </w:t>
      </w:r>
      <w:r w:rsidR="00BD7187">
        <w:rPr>
          <w:lang w:val="el-GR"/>
        </w:rPr>
        <w:t xml:space="preserve">χρησιμοποιώντας </w:t>
      </w:r>
      <w:proofErr w:type="spellStart"/>
      <w:r>
        <w:t>τις</w:t>
      </w:r>
      <w:proofErr w:type="spellEnd"/>
      <w:r>
        <w:t xml:space="preserve"> απα</w:t>
      </w:r>
      <w:proofErr w:type="spellStart"/>
      <w:r>
        <w:t>ιτήσεις</w:t>
      </w:r>
      <w:proofErr w:type="spellEnd"/>
      <w:r>
        <w:t xml:space="preserve"> </w:t>
      </w:r>
      <w:r w:rsidR="00BD7187">
        <w:rPr>
          <w:lang w:val="el-GR"/>
        </w:rPr>
        <w:t xml:space="preserve">του </w:t>
      </w:r>
      <w:r w:rsidR="008D0824">
        <w:rPr>
          <w:lang w:val="el-GR"/>
        </w:rPr>
        <w:t xml:space="preserve">κρατικού </w:t>
      </w:r>
      <w:r w:rsidR="00BD7187">
        <w:rPr>
          <w:lang w:val="el-GR"/>
        </w:rPr>
        <w:t xml:space="preserve">προγράμματος </w:t>
      </w:r>
      <w:r>
        <w:t>Medicare</w:t>
      </w:r>
      <w:r w:rsidR="008D0824">
        <w:rPr>
          <w:lang w:val="el-GR"/>
        </w:rPr>
        <w:t xml:space="preserve"> και των</w:t>
      </w:r>
      <w:r w:rsidR="00A537F8">
        <w:rPr>
          <w:lang w:val="el-GR"/>
        </w:rPr>
        <w:t xml:space="preserve"> εμπορικών απαιτήσεων</w:t>
      </w:r>
      <w:r>
        <w:t>.</w:t>
      </w:r>
      <w:r w:rsidR="009C1DEF">
        <w:rPr>
          <w:color w:val="1B1B1B"/>
        </w:rPr>
        <w:t xml:space="preserve"> </w:t>
      </w:r>
    </w:p>
    <w:p w14:paraId="6C227CC9" w14:textId="77777777" w:rsidR="001B1C3E" w:rsidRPr="001B1C3E" w:rsidRDefault="001B1C3E" w:rsidP="00A537F8">
      <w:pPr>
        <w:pStyle w:val="BodyText"/>
        <w:spacing w:before="152" w:line="276" w:lineRule="auto"/>
        <w:ind w:left="120"/>
        <w:rPr>
          <w:sz w:val="20"/>
        </w:rPr>
      </w:pPr>
    </w:p>
    <w:p w14:paraId="5A0E9796" w14:textId="21B7E0EA" w:rsidR="00D83123" w:rsidRDefault="001B1C3E">
      <w:pPr>
        <w:pStyle w:val="BodyText"/>
        <w:spacing w:before="9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A0E97C7" wp14:editId="32499885">
                <wp:simplePos x="0" y="0"/>
                <wp:positionH relativeFrom="page">
                  <wp:posOffset>843280</wp:posOffset>
                </wp:positionH>
                <wp:positionV relativeFrom="paragraph">
                  <wp:posOffset>95250</wp:posOffset>
                </wp:positionV>
                <wp:extent cx="58197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 h="19050">
                              <a:moveTo>
                                <a:pt x="0" y="19050"/>
                              </a:moveTo>
                              <a:lnTo>
                                <a:pt x="581977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EFCDE" id="Graphic 4" o:spid="_x0000_s1026" style="position:absolute;margin-left:66.4pt;margin-top:7.5pt;width:458.25pt;height:1.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" path="m,19050l5819775,e" filled="f">
                <v:path arrowok="t"/>
                <w10:wrap type="topAndBottom" anchorx="page"/>
              </v:shape>
            </w:pict>
          </mc:Fallback>
        </mc:AlternateContent>
      </w:r>
    </w:p>
    <w:p w14:paraId="5A0E9797" w14:textId="1409E740" w:rsidR="00D83123" w:rsidRPr="00EE5618" w:rsidRDefault="00EE5618">
      <w:pPr>
        <w:ind w:left="120"/>
        <w:rPr>
          <w:b/>
          <w:sz w:val="32"/>
          <w:lang w:val="el-GR"/>
        </w:rPr>
      </w:pPr>
      <w:bookmarkStart w:id="0" w:name="_Hlk199745969"/>
      <w:r>
        <w:rPr>
          <w:b/>
          <w:color w:val="1B1B1B"/>
          <w:sz w:val="32"/>
          <w:highlight w:val="yellow"/>
          <w:lang w:val="el-GR"/>
        </w:rPr>
        <w:t xml:space="preserve">Δημοσιονομικό έτος </w:t>
      </w:r>
      <w:r w:rsidR="009C1DEF" w:rsidRPr="00542183">
        <w:rPr>
          <w:b/>
          <w:color w:val="1B1B1B"/>
          <w:sz w:val="32"/>
          <w:highlight w:val="yellow"/>
        </w:rPr>
        <w:t>202</w:t>
      </w:r>
      <w:r w:rsidR="004C70F1">
        <w:rPr>
          <w:b/>
          <w:color w:val="1B1B1B"/>
          <w:sz w:val="32"/>
          <w:highlight w:val="yellow"/>
        </w:rPr>
        <w:t>6</w:t>
      </w:r>
      <w:r w:rsidR="009C1DEF" w:rsidRPr="00542183">
        <w:rPr>
          <w:b/>
          <w:color w:val="1B1B1B"/>
          <w:spacing w:val="-5"/>
          <w:sz w:val="32"/>
          <w:highlight w:val="yellow"/>
        </w:rPr>
        <w:t xml:space="preserve"> </w:t>
      </w:r>
      <w:r w:rsidR="009C1DEF" w:rsidRPr="00542183">
        <w:rPr>
          <w:b/>
          <w:color w:val="1B1B1B"/>
          <w:sz w:val="32"/>
          <w:highlight w:val="yellow"/>
        </w:rPr>
        <w:t>(</w:t>
      </w:r>
      <w:r>
        <w:rPr>
          <w:b/>
          <w:color w:val="1B1B1B"/>
          <w:sz w:val="32"/>
          <w:highlight w:val="yellow"/>
          <w:lang w:val="el-GR"/>
        </w:rPr>
        <w:t>1 Οκτωβρίου</w:t>
      </w:r>
      <w:r w:rsidR="009C1DEF" w:rsidRPr="00542183">
        <w:rPr>
          <w:b/>
          <w:color w:val="1B1B1B"/>
          <w:spacing w:val="-7"/>
          <w:sz w:val="32"/>
          <w:highlight w:val="yellow"/>
        </w:rPr>
        <w:t xml:space="preserve"> </w:t>
      </w:r>
      <w:r w:rsidR="009C1DEF" w:rsidRPr="00542183">
        <w:rPr>
          <w:b/>
          <w:color w:val="1B1B1B"/>
          <w:sz w:val="32"/>
          <w:highlight w:val="yellow"/>
        </w:rPr>
        <w:t>202</w:t>
      </w:r>
      <w:r w:rsidR="004C70F1">
        <w:rPr>
          <w:b/>
          <w:color w:val="1B1B1B"/>
          <w:sz w:val="32"/>
          <w:highlight w:val="yellow"/>
        </w:rPr>
        <w:t>4</w:t>
      </w:r>
      <w:r w:rsidR="009C1DEF" w:rsidRPr="00542183">
        <w:rPr>
          <w:b/>
          <w:color w:val="1B1B1B"/>
          <w:spacing w:val="-9"/>
          <w:sz w:val="32"/>
          <w:highlight w:val="yellow"/>
        </w:rPr>
        <w:t xml:space="preserve"> </w:t>
      </w:r>
      <w:r w:rsidR="009C1DEF" w:rsidRPr="00542183">
        <w:rPr>
          <w:b/>
          <w:color w:val="1B1B1B"/>
          <w:sz w:val="32"/>
          <w:highlight w:val="yellow"/>
        </w:rPr>
        <w:t>–</w:t>
      </w:r>
      <w:r w:rsidR="009C1DEF" w:rsidRPr="00542183">
        <w:rPr>
          <w:b/>
          <w:color w:val="1B1B1B"/>
          <w:spacing w:val="-5"/>
          <w:sz w:val="32"/>
          <w:highlight w:val="yellow"/>
        </w:rPr>
        <w:t xml:space="preserve"> </w:t>
      </w:r>
      <w:r>
        <w:rPr>
          <w:b/>
          <w:color w:val="1B1B1B"/>
          <w:spacing w:val="-5"/>
          <w:sz w:val="32"/>
          <w:highlight w:val="yellow"/>
          <w:lang w:val="el-GR"/>
        </w:rPr>
        <w:t xml:space="preserve">30 Σεπτεμβρίου </w:t>
      </w:r>
      <w:r w:rsidR="009C1DEF" w:rsidRPr="00691D72">
        <w:rPr>
          <w:b/>
          <w:color w:val="1B1B1B"/>
          <w:spacing w:val="-2"/>
          <w:sz w:val="32"/>
          <w:highlight w:val="yellow"/>
        </w:rPr>
        <w:t>202</w:t>
      </w:r>
      <w:r w:rsidR="004C70F1">
        <w:rPr>
          <w:b/>
          <w:color w:val="1B1B1B"/>
          <w:spacing w:val="-2"/>
          <w:sz w:val="32"/>
          <w:highlight w:val="yellow"/>
        </w:rPr>
        <w:t>5</w:t>
      </w:r>
      <w:r w:rsidR="009C1DEF" w:rsidRPr="00691D72">
        <w:rPr>
          <w:b/>
          <w:color w:val="1B1B1B"/>
          <w:spacing w:val="-2"/>
          <w:sz w:val="32"/>
          <w:highlight w:val="yellow"/>
        </w:rPr>
        <w:t>)</w:t>
      </w:r>
      <w:r w:rsidRPr="00691D72">
        <w:rPr>
          <w:b/>
          <w:color w:val="1B1B1B"/>
          <w:spacing w:val="-2"/>
          <w:sz w:val="32"/>
          <w:highlight w:val="yellow"/>
          <w:lang w:val="el-GR"/>
        </w:rPr>
        <w:t xml:space="preserve"> για</w:t>
      </w:r>
      <w:r w:rsidR="00514C97" w:rsidRPr="00691D72">
        <w:rPr>
          <w:b/>
          <w:color w:val="1B1B1B"/>
          <w:spacing w:val="-2"/>
          <w:sz w:val="32"/>
          <w:highlight w:val="yellow"/>
          <w:lang w:val="el-GR"/>
        </w:rPr>
        <w:t xml:space="preserve"> τα ΓΤΠ</w:t>
      </w:r>
      <w:bookmarkEnd w:id="0"/>
      <w:r>
        <w:rPr>
          <w:b/>
          <w:color w:val="1B1B1B"/>
          <w:spacing w:val="-2"/>
          <w:sz w:val="32"/>
          <w:lang w:val="el-GR"/>
        </w:rPr>
        <w:t xml:space="preserve"> </w:t>
      </w:r>
    </w:p>
    <w:p w14:paraId="5A0E9798" w14:textId="13FA53EB" w:rsidR="00D83123" w:rsidRDefault="004D0FE9">
      <w:pPr>
        <w:pStyle w:val="BodyText"/>
        <w:spacing w:before="35" w:after="1"/>
        <w:rPr>
          <w:b/>
          <w:sz w:val="20"/>
        </w:rPr>
      </w:pPr>
      <w:r w:rsidRPr="00542183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5A0E97C3" wp14:editId="357D9AAA">
                <wp:simplePos x="0" y="0"/>
                <wp:positionH relativeFrom="page">
                  <wp:posOffset>7858125</wp:posOffset>
                </wp:positionH>
                <wp:positionV relativeFrom="page">
                  <wp:posOffset>4914900</wp:posOffset>
                </wp:positionV>
                <wp:extent cx="2296160" cy="1524000"/>
                <wp:effectExtent l="0" t="0" r="889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160" cy="1524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20260" h="1524000">
                              <a:moveTo>
                                <a:pt x="0" y="1523964"/>
                              </a:moveTo>
                              <a:lnTo>
                                <a:pt x="4619755" y="1523964"/>
                              </a:lnTo>
                              <a:lnTo>
                                <a:pt x="4619755" y="0"/>
                              </a:lnTo>
                              <a:lnTo>
                                <a:pt x="0" y="0"/>
                              </a:lnTo>
                              <a:lnTo>
                                <a:pt x="0" y="15239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40A959" id="Graphic 2" o:spid="_x0000_s1026" style="position:absolute;margin-left:618.75pt;margin-top:387pt;width:180.8pt;height:120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coordsize="4620260,152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" path="m,1523964r4619755,l4619755,,,,,1523964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2326"/>
        <w:gridCol w:w="2334"/>
        <w:gridCol w:w="2335"/>
      </w:tblGrid>
      <w:tr w:rsidR="00DE4B9B" w14:paraId="7DC7C174" w14:textId="77777777" w:rsidTr="00F2155B">
        <w:tc>
          <w:tcPr>
            <w:tcW w:w="2355" w:type="dxa"/>
          </w:tcPr>
          <w:p w14:paraId="720D24F1" w14:textId="77777777" w:rsidR="00DE4B9B" w:rsidRDefault="00DE4B9B" w:rsidP="00F2155B">
            <w:r>
              <w:rPr>
                <w:lang w:val="el-GR"/>
              </w:rPr>
              <w:t>Τμήμα</w:t>
            </w:r>
          </w:p>
        </w:tc>
        <w:tc>
          <w:tcPr>
            <w:tcW w:w="2326" w:type="dxa"/>
          </w:tcPr>
          <w:p w14:paraId="7D4F21F1" w14:textId="77777777" w:rsidR="00DE4B9B" w:rsidRDefault="00DE4B9B" w:rsidP="00F2155B">
            <w:r>
              <w:rPr>
                <w:lang w:val="el-GR"/>
              </w:rPr>
              <w:t>Συνολική χρέωση</w:t>
            </w:r>
          </w:p>
        </w:tc>
        <w:tc>
          <w:tcPr>
            <w:tcW w:w="2334" w:type="dxa"/>
          </w:tcPr>
          <w:p w14:paraId="5FD60612" w14:textId="77777777" w:rsidR="00DE4B9B" w:rsidRDefault="00DE4B9B" w:rsidP="00F2155B">
            <w:r>
              <w:rPr>
                <w:lang w:val="el-GR"/>
              </w:rPr>
              <w:t>Σύνολο είσπραξης</w:t>
            </w:r>
          </w:p>
        </w:tc>
        <w:tc>
          <w:tcPr>
            <w:tcW w:w="2335" w:type="dxa"/>
          </w:tcPr>
          <w:p w14:paraId="30B3D38E" w14:textId="77777777" w:rsidR="00DE4B9B" w:rsidRDefault="00DE4B9B" w:rsidP="00F2155B">
            <w:r>
              <w:rPr>
                <w:lang w:val="el-GR"/>
              </w:rPr>
              <w:t>Ποσοστό των ΓΤΠ</w:t>
            </w:r>
            <w:r>
              <w:t xml:space="preserve"> (</w:t>
            </w:r>
            <w:r>
              <w:rPr>
                <w:lang w:val="el-GR"/>
              </w:rPr>
              <w:t>έκπτωση</w:t>
            </w:r>
            <w:r>
              <w:t>)</w:t>
            </w:r>
          </w:p>
        </w:tc>
      </w:tr>
      <w:tr w:rsidR="004C70F1" w14:paraId="1202F9B6" w14:textId="77777777" w:rsidTr="00F2155B">
        <w:tc>
          <w:tcPr>
            <w:tcW w:w="2355" w:type="dxa"/>
          </w:tcPr>
          <w:p w14:paraId="73557B4B" w14:textId="77777777" w:rsidR="004C70F1" w:rsidRDefault="004C70F1" w:rsidP="004C70F1">
            <w:r>
              <w:rPr>
                <w:lang w:val="el-GR"/>
              </w:rPr>
              <w:t>Όλες οι υπόλοιπες υπηρεσίες</w:t>
            </w:r>
          </w:p>
        </w:tc>
        <w:tc>
          <w:tcPr>
            <w:tcW w:w="2326" w:type="dxa"/>
          </w:tcPr>
          <w:p w14:paraId="3167EBB3" w14:textId="553F456C" w:rsidR="004C70F1" w:rsidRDefault="004C70F1" w:rsidP="004C70F1">
            <w:r w:rsidRPr="00D253EB">
              <w:t xml:space="preserve"> </w:t>
            </w:r>
            <w:proofErr w:type="gramStart"/>
            <w:r w:rsidRPr="00D253EB">
              <w:t>$  2,941,682,580.00</w:t>
            </w:r>
            <w:proofErr w:type="gramEnd"/>
            <w:r w:rsidRPr="00D253EB">
              <w:t xml:space="preserve"> </w:t>
            </w:r>
          </w:p>
        </w:tc>
        <w:tc>
          <w:tcPr>
            <w:tcW w:w="2334" w:type="dxa"/>
          </w:tcPr>
          <w:p w14:paraId="7ACA0AD0" w14:textId="72AF18A7" w:rsidR="004C70F1" w:rsidRDefault="004C70F1" w:rsidP="004C70F1">
            <w:r w:rsidRPr="00D253EB">
              <w:t xml:space="preserve"> $      613,885,591.00 </w:t>
            </w:r>
          </w:p>
        </w:tc>
        <w:tc>
          <w:tcPr>
            <w:tcW w:w="2335" w:type="dxa"/>
          </w:tcPr>
          <w:p w14:paraId="340DD722" w14:textId="6F557005" w:rsidR="004C70F1" w:rsidRDefault="004C70F1" w:rsidP="004C70F1">
            <w:r w:rsidRPr="00D253EB">
              <w:t>79%</w:t>
            </w:r>
          </w:p>
        </w:tc>
      </w:tr>
      <w:tr w:rsidR="004C70F1" w14:paraId="285133B2" w14:textId="77777777" w:rsidTr="00F2155B">
        <w:tc>
          <w:tcPr>
            <w:tcW w:w="2355" w:type="dxa"/>
          </w:tcPr>
          <w:p w14:paraId="1732841A" w14:textId="77777777" w:rsidR="004C70F1" w:rsidRDefault="004C70F1" w:rsidP="004C70F1">
            <w:r>
              <w:rPr>
                <w:lang w:val="el-GR"/>
              </w:rPr>
              <w:t>Τμήμα Επειγόντων Περιστατικών</w:t>
            </w:r>
          </w:p>
        </w:tc>
        <w:tc>
          <w:tcPr>
            <w:tcW w:w="2326" w:type="dxa"/>
          </w:tcPr>
          <w:p w14:paraId="080289C7" w14:textId="628D6836" w:rsidR="004C70F1" w:rsidRDefault="004C70F1" w:rsidP="004C70F1">
            <w:r w:rsidRPr="00D253EB">
              <w:t xml:space="preserve"> $      663,943,460.00 </w:t>
            </w:r>
          </w:p>
        </w:tc>
        <w:tc>
          <w:tcPr>
            <w:tcW w:w="2334" w:type="dxa"/>
          </w:tcPr>
          <w:p w14:paraId="646C50D6" w14:textId="525CA20E" w:rsidR="004C70F1" w:rsidRDefault="004C70F1" w:rsidP="004C70F1">
            <w:r w:rsidRPr="00D253EB">
              <w:t xml:space="preserve"> $      127,005,821.00 </w:t>
            </w:r>
          </w:p>
        </w:tc>
        <w:tc>
          <w:tcPr>
            <w:tcW w:w="2335" w:type="dxa"/>
          </w:tcPr>
          <w:p w14:paraId="2A660EC4" w14:textId="3BB76155" w:rsidR="004C70F1" w:rsidRDefault="004C70F1" w:rsidP="004C70F1">
            <w:r w:rsidRPr="00D253EB">
              <w:t>81%</w:t>
            </w:r>
          </w:p>
        </w:tc>
      </w:tr>
      <w:tr w:rsidR="004C70F1" w14:paraId="315DB136" w14:textId="77777777" w:rsidTr="00F2155B">
        <w:tc>
          <w:tcPr>
            <w:tcW w:w="2355" w:type="dxa"/>
          </w:tcPr>
          <w:p w14:paraId="4E38F9DF" w14:textId="77777777" w:rsidR="004C70F1" w:rsidRPr="00F97A18" w:rsidRDefault="004C70F1" w:rsidP="004C70F1">
            <w:pPr>
              <w:rPr>
                <w:lang w:val="el-GR"/>
              </w:rPr>
            </w:pPr>
            <w:r>
              <w:rPr>
                <w:lang w:val="el-GR"/>
              </w:rPr>
              <w:t>Εργαστήριο</w:t>
            </w:r>
          </w:p>
        </w:tc>
        <w:tc>
          <w:tcPr>
            <w:tcW w:w="2326" w:type="dxa"/>
          </w:tcPr>
          <w:p w14:paraId="7AD6C16A" w14:textId="65E3D2A1" w:rsidR="004C70F1" w:rsidRDefault="004C70F1" w:rsidP="004C70F1">
            <w:pPr>
              <w:pStyle w:val="ListBullet"/>
              <w:numPr>
                <w:ilvl w:val="0"/>
                <w:numId w:val="0"/>
              </w:numPr>
              <w:ind w:left="360" w:hanging="360"/>
            </w:pPr>
            <w:r w:rsidRPr="00D253EB">
              <w:t xml:space="preserve"> $       195,990,497.00 </w:t>
            </w:r>
          </w:p>
        </w:tc>
        <w:tc>
          <w:tcPr>
            <w:tcW w:w="2334" w:type="dxa"/>
          </w:tcPr>
          <w:p w14:paraId="1BC704CF" w14:textId="14D3C6C8" w:rsidR="004C70F1" w:rsidRDefault="004C70F1" w:rsidP="004C70F1">
            <w:r w:rsidRPr="00D253EB">
              <w:t xml:space="preserve"> $        15,994,313.00 </w:t>
            </w:r>
          </w:p>
        </w:tc>
        <w:tc>
          <w:tcPr>
            <w:tcW w:w="2335" w:type="dxa"/>
          </w:tcPr>
          <w:p w14:paraId="3D103212" w14:textId="051DDAEA" w:rsidR="004C70F1" w:rsidRDefault="004C70F1" w:rsidP="004C70F1">
            <w:r w:rsidRPr="00D253EB">
              <w:t>92%</w:t>
            </w:r>
          </w:p>
        </w:tc>
      </w:tr>
      <w:tr w:rsidR="004C70F1" w14:paraId="766B0068" w14:textId="77777777" w:rsidTr="00F2155B">
        <w:tc>
          <w:tcPr>
            <w:tcW w:w="2355" w:type="dxa"/>
          </w:tcPr>
          <w:p w14:paraId="726421D5" w14:textId="77777777" w:rsidR="004C70F1" w:rsidRDefault="004C70F1" w:rsidP="004C70F1">
            <w:r>
              <w:rPr>
                <w:lang w:val="el-GR"/>
              </w:rPr>
              <w:t>Παθολογική Ογκολογία</w:t>
            </w:r>
          </w:p>
        </w:tc>
        <w:tc>
          <w:tcPr>
            <w:tcW w:w="2326" w:type="dxa"/>
          </w:tcPr>
          <w:p w14:paraId="0672D195" w14:textId="59428600" w:rsidR="004C70F1" w:rsidRDefault="004C70F1" w:rsidP="004C70F1">
            <w:r w:rsidRPr="00D253EB">
              <w:t xml:space="preserve"> $      499,999,467.00 </w:t>
            </w:r>
          </w:p>
        </w:tc>
        <w:tc>
          <w:tcPr>
            <w:tcW w:w="2334" w:type="dxa"/>
          </w:tcPr>
          <w:p w14:paraId="7DDEF580" w14:textId="3BBD0577" w:rsidR="004C70F1" w:rsidRDefault="004C70F1" w:rsidP="004C70F1">
            <w:r w:rsidRPr="00D253EB">
              <w:t xml:space="preserve"> $        89,326,238.00 </w:t>
            </w:r>
          </w:p>
        </w:tc>
        <w:tc>
          <w:tcPr>
            <w:tcW w:w="2335" w:type="dxa"/>
          </w:tcPr>
          <w:p w14:paraId="6D7D2E6D" w14:textId="6563FF19" w:rsidR="004C70F1" w:rsidRDefault="004C70F1" w:rsidP="004C70F1">
            <w:r w:rsidRPr="00D253EB">
              <w:t>82%</w:t>
            </w:r>
          </w:p>
        </w:tc>
      </w:tr>
      <w:tr w:rsidR="004C70F1" w14:paraId="3E1E53E1" w14:textId="77777777" w:rsidTr="00F2155B">
        <w:tc>
          <w:tcPr>
            <w:tcW w:w="2355" w:type="dxa"/>
          </w:tcPr>
          <w:p w14:paraId="01FB9CE2" w14:textId="77777777" w:rsidR="004C70F1" w:rsidRDefault="004C70F1" w:rsidP="004C70F1">
            <w:r>
              <w:rPr>
                <w:lang w:val="el-GR"/>
              </w:rPr>
              <w:t>Εξωτερικά Χειρουργεία</w:t>
            </w:r>
          </w:p>
        </w:tc>
        <w:tc>
          <w:tcPr>
            <w:tcW w:w="2326" w:type="dxa"/>
          </w:tcPr>
          <w:p w14:paraId="2CBE2A66" w14:textId="681B8716" w:rsidR="004C70F1" w:rsidRDefault="004C70F1" w:rsidP="004C70F1">
            <w:r w:rsidRPr="00D253EB">
              <w:t xml:space="preserve"> </w:t>
            </w:r>
            <w:proofErr w:type="gramStart"/>
            <w:r w:rsidRPr="00D253EB">
              <w:t>$  1,016,807,426.00</w:t>
            </w:r>
            <w:proofErr w:type="gramEnd"/>
            <w:r w:rsidRPr="00D253EB">
              <w:t xml:space="preserve"> </w:t>
            </w:r>
          </w:p>
        </w:tc>
        <w:tc>
          <w:tcPr>
            <w:tcW w:w="2334" w:type="dxa"/>
          </w:tcPr>
          <w:p w14:paraId="166D498D" w14:textId="314EEF77" w:rsidR="004C70F1" w:rsidRDefault="004C70F1" w:rsidP="004C70F1">
            <w:r w:rsidRPr="00D253EB">
              <w:t xml:space="preserve"> $      239,636,349.00 </w:t>
            </w:r>
          </w:p>
        </w:tc>
        <w:tc>
          <w:tcPr>
            <w:tcW w:w="2335" w:type="dxa"/>
          </w:tcPr>
          <w:p w14:paraId="79AB5D11" w14:textId="483E55D9" w:rsidR="004C70F1" w:rsidRDefault="004C70F1" w:rsidP="004C70F1">
            <w:r w:rsidRPr="00D253EB">
              <w:t>76%</w:t>
            </w:r>
          </w:p>
        </w:tc>
      </w:tr>
      <w:tr w:rsidR="004C70F1" w14:paraId="2DB8B8EB" w14:textId="77777777" w:rsidTr="00F2155B">
        <w:tc>
          <w:tcPr>
            <w:tcW w:w="2355" w:type="dxa"/>
          </w:tcPr>
          <w:p w14:paraId="2C84BE93" w14:textId="77777777" w:rsidR="004C70F1" w:rsidRDefault="004C70F1" w:rsidP="004C70F1">
            <w:r>
              <w:rPr>
                <w:lang w:val="el-GR"/>
              </w:rPr>
              <w:t>Ακτινολογικό</w:t>
            </w:r>
          </w:p>
        </w:tc>
        <w:tc>
          <w:tcPr>
            <w:tcW w:w="2326" w:type="dxa"/>
          </w:tcPr>
          <w:p w14:paraId="7B8FCD17" w14:textId="2464CCC7" w:rsidR="004C70F1" w:rsidRDefault="004C70F1" w:rsidP="004C70F1">
            <w:r w:rsidRPr="00D253EB">
              <w:t xml:space="preserve"> $      714,409,100.00 </w:t>
            </w:r>
          </w:p>
        </w:tc>
        <w:tc>
          <w:tcPr>
            <w:tcW w:w="2334" w:type="dxa"/>
          </w:tcPr>
          <w:p w14:paraId="56BBD454" w14:textId="4DC78A4F" w:rsidR="004C70F1" w:rsidRDefault="004C70F1" w:rsidP="004C70F1">
            <w:r w:rsidRPr="00D253EB">
              <w:t xml:space="preserve"> $      115,549,962.00 </w:t>
            </w:r>
          </w:p>
        </w:tc>
        <w:tc>
          <w:tcPr>
            <w:tcW w:w="2335" w:type="dxa"/>
          </w:tcPr>
          <w:p w14:paraId="7ECD86C9" w14:textId="1A7031A9" w:rsidR="004C70F1" w:rsidRDefault="004C70F1" w:rsidP="004C70F1">
            <w:r w:rsidRPr="00D253EB">
              <w:t>84%</w:t>
            </w:r>
          </w:p>
        </w:tc>
      </w:tr>
      <w:tr w:rsidR="004C70F1" w:rsidRPr="00571C78" w14:paraId="39A4FB21" w14:textId="77777777" w:rsidTr="00F2155B">
        <w:tc>
          <w:tcPr>
            <w:tcW w:w="2355" w:type="dxa"/>
          </w:tcPr>
          <w:p w14:paraId="229AD86E" w14:textId="77777777" w:rsidR="004C70F1" w:rsidRPr="00571C78" w:rsidRDefault="004C70F1" w:rsidP="004C70F1">
            <w:pPr>
              <w:rPr>
                <w:b/>
                <w:bCs/>
                <w:lang w:val="el-GR"/>
              </w:rPr>
            </w:pPr>
            <w:r w:rsidRPr="00571C78">
              <w:rPr>
                <w:b/>
                <w:bCs/>
                <w:lang w:val="el-GR"/>
              </w:rPr>
              <w:t>Γενικό Σύνολο</w:t>
            </w:r>
          </w:p>
        </w:tc>
        <w:tc>
          <w:tcPr>
            <w:tcW w:w="2326" w:type="dxa"/>
          </w:tcPr>
          <w:p w14:paraId="296DAB42" w14:textId="4A10B8C6" w:rsidR="004C70F1" w:rsidRPr="00571C78" w:rsidRDefault="004C70F1" w:rsidP="004C70F1">
            <w:pPr>
              <w:rPr>
                <w:b/>
                <w:bCs/>
              </w:rPr>
            </w:pPr>
            <w:r w:rsidRPr="00D253EB">
              <w:t xml:space="preserve"> </w:t>
            </w:r>
            <w:proofErr w:type="gramStart"/>
            <w:r w:rsidRPr="00D253EB">
              <w:t>$  6,032,832,530.00</w:t>
            </w:r>
            <w:proofErr w:type="gramEnd"/>
            <w:r w:rsidRPr="00D253EB">
              <w:t xml:space="preserve"> </w:t>
            </w:r>
          </w:p>
        </w:tc>
        <w:tc>
          <w:tcPr>
            <w:tcW w:w="2334" w:type="dxa"/>
          </w:tcPr>
          <w:p w14:paraId="6F4FDEC3" w14:textId="7B11EA4A" w:rsidR="004C70F1" w:rsidRPr="00571C78" w:rsidRDefault="004C70F1" w:rsidP="004C70F1">
            <w:pPr>
              <w:rPr>
                <w:b/>
                <w:bCs/>
              </w:rPr>
            </w:pPr>
            <w:r w:rsidRPr="00D253EB">
              <w:t xml:space="preserve"> </w:t>
            </w:r>
            <w:proofErr w:type="gramStart"/>
            <w:r w:rsidRPr="00D253EB">
              <w:t>$  1,201,398,274.00</w:t>
            </w:r>
            <w:proofErr w:type="gramEnd"/>
            <w:r w:rsidRPr="00D253EB">
              <w:t xml:space="preserve"> </w:t>
            </w:r>
          </w:p>
        </w:tc>
        <w:tc>
          <w:tcPr>
            <w:tcW w:w="2335" w:type="dxa"/>
          </w:tcPr>
          <w:p w14:paraId="6621CC3C" w14:textId="5D2DF357" w:rsidR="004C70F1" w:rsidRPr="00571C78" w:rsidRDefault="004C70F1" w:rsidP="004C70F1">
            <w:pPr>
              <w:rPr>
                <w:b/>
                <w:bCs/>
              </w:rPr>
            </w:pPr>
            <w:r w:rsidRPr="00D253EB">
              <w:t>80%</w:t>
            </w:r>
          </w:p>
        </w:tc>
      </w:tr>
    </w:tbl>
    <w:p w14:paraId="5A0E97C1" w14:textId="5EECA50D" w:rsidR="009C1DEF" w:rsidRDefault="009C1DEF"/>
    <w:sectPr w:rsidR="009C1DEF">
      <w:type w:val="continuous"/>
      <w:pgSz w:w="12240" w:h="15840"/>
      <w:pgMar w:top="15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6DC24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8237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23"/>
    <w:rsid w:val="00173C04"/>
    <w:rsid w:val="001B1C3E"/>
    <w:rsid w:val="001D7F65"/>
    <w:rsid w:val="002638B0"/>
    <w:rsid w:val="003439ED"/>
    <w:rsid w:val="00363823"/>
    <w:rsid w:val="003A55D9"/>
    <w:rsid w:val="00447B09"/>
    <w:rsid w:val="00455C43"/>
    <w:rsid w:val="004B5893"/>
    <w:rsid w:val="004C70F1"/>
    <w:rsid w:val="004D0FE9"/>
    <w:rsid w:val="00514C97"/>
    <w:rsid w:val="00542183"/>
    <w:rsid w:val="00592885"/>
    <w:rsid w:val="006062A1"/>
    <w:rsid w:val="00691D72"/>
    <w:rsid w:val="006A6381"/>
    <w:rsid w:val="006B7CB9"/>
    <w:rsid w:val="006E3F38"/>
    <w:rsid w:val="00714467"/>
    <w:rsid w:val="007B1E44"/>
    <w:rsid w:val="008D0824"/>
    <w:rsid w:val="009C1DEF"/>
    <w:rsid w:val="00A537F8"/>
    <w:rsid w:val="00AB6A8C"/>
    <w:rsid w:val="00B212BB"/>
    <w:rsid w:val="00B63723"/>
    <w:rsid w:val="00BD7187"/>
    <w:rsid w:val="00C10BDE"/>
    <w:rsid w:val="00D04915"/>
    <w:rsid w:val="00D83123"/>
    <w:rsid w:val="00DE4B9B"/>
    <w:rsid w:val="00E7347B"/>
    <w:rsid w:val="00EE5618"/>
    <w:rsid w:val="00FC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978F"/>
  <w15:docId w15:val="{0C896047-DD06-4AEB-A0DB-FEB2F80C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 Math" w:eastAsia="Cambria Math" w:hAnsi="Cambria Math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jc w:val="right"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91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D72"/>
    <w:rPr>
      <w:rFonts w:ascii="Cambria Math" w:eastAsia="Cambria Math" w:hAnsi="Cambria Math" w:cs="Cambria Math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D72"/>
    <w:rPr>
      <w:rFonts w:ascii="Cambria Math" w:eastAsia="Cambria Math" w:hAnsi="Cambria Math" w:cs="Cambria Math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E4B9B"/>
    <w:pPr>
      <w:widowControl/>
      <w:autoSpaceDE/>
      <w:autoSpaceDN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E4B9B"/>
    <w:pPr>
      <w:widowControl/>
      <w:numPr>
        <w:numId w:val="1"/>
      </w:numPr>
      <w:autoSpaceDE/>
      <w:autoSpaceDN/>
      <w:spacing w:after="160" w:line="278" w:lineRule="auto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1533</Characters>
  <Application>Microsoft Office Word</Application>
  <DocSecurity>4</DocSecurity>
  <Lines>69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Andre</dc:creator>
  <cp:lastModifiedBy>Bailey, Danelsa</cp:lastModifiedBy>
  <cp:revision>2</cp:revision>
  <dcterms:created xsi:type="dcterms:W3CDTF">2026-02-04T18:49:00Z</dcterms:created>
  <dcterms:modified xsi:type="dcterms:W3CDTF">2026-02-04T18:49:00Z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  <property fmtid="{D5CDD505-2E9C-101B-9397-08002B2CF9AE}" pid="5" name="Producer">
    <vt:lpwstr>Microsoft® Word 2016</vt:lpwstr>
  </property>
</Properties>
</file>